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A358">
      <w:pPr>
        <w:spacing w:line="46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1CD1EB84">
      <w:pPr>
        <w:widowControl w:val="0"/>
        <w:jc w:val="center"/>
        <w:rPr>
          <w:rFonts w:hint="eastAsia" w:ascii="微软雅黑" w:hAnsi="微软雅黑" w:eastAsia="微软雅黑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kern w:val="2"/>
          <w:sz w:val="36"/>
          <w:szCs w:val="36"/>
          <w:lang w:eastAsia="zh-CN"/>
        </w:rPr>
        <w:t>归档不合格项审查单</w:t>
      </w:r>
    </w:p>
    <w:tbl>
      <w:tblPr>
        <w:tblStyle w:val="16"/>
        <w:tblpPr w:leftFromText="180" w:rightFromText="180" w:vertAnchor="text" w:horzAnchor="margin" w:tblpXSpec="center" w:tblpY="56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36"/>
        <w:gridCol w:w="1801"/>
        <w:gridCol w:w="2084"/>
      </w:tblGrid>
      <w:tr w14:paraId="39BFF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76" w:type="dxa"/>
            <w:tcBorders>
              <w:top w:val="thinThickLargeGap" w:color="auto" w:sz="24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2B1E2">
            <w:pPr>
              <w:widowControl w:val="0"/>
              <w:spacing w:line="460" w:lineRule="atLeast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7221" w:type="dxa"/>
            <w:gridSpan w:val="3"/>
            <w:tcBorders>
              <w:top w:val="thinThickLargeGap" w:color="auto" w:sz="24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7F7544BC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</w:tc>
      </w:tr>
      <w:tr w14:paraId="4AD6D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76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6E333">
            <w:pPr>
              <w:widowControl w:val="0"/>
              <w:spacing w:line="460" w:lineRule="atLeast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子项目名称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376418A6">
            <w:pPr>
              <w:widowControl w:val="0"/>
              <w:spacing w:line="460" w:lineRule="atLeast"/>
              <w:jc w:val="center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</w:tc>
      </w:tr>
      <w:tr w14:paraId="5571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76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E2F63">
            <w:pPr>
              <w:widowControl w:val="0"/>
              <w:spacing w:line="460" w:lineRule="atLeast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3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F0DFF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6DBEA">
            <w:pPr>
              <w:widowControl w:val="0"/>
              <w:spacing w:line="460" w:lineRule="atLeast"/>
              <w:jc w:val="center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归档负责人</w:t>
            </w:r>
          </w:p>
        </w:tc>
        <w:tc>
          <w:tcPr>
            <w:tcW w:w="2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6FA3A729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</w:tc>
      </w:tr>
      <w:tr w14:paraId="2D93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2376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77DDB">
            <w:pPr>
              <w:widowControl w:val="0"/>
              <w:spacing w:line="460" w:lineRule="atLeast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归档不合项内容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60D014D6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6173D6F6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档案馆：</w:t>
            </w:r>
          </w:p>
          <w:p w14:paraId="04309188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日                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                     </w:t>
            </w:r>
          </w:p>
        </w:tc>
      </w:tr>
      <w:tr w14:paraId="456F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376" w:type="dxa"/>
            <w:tcBorders>
              <w:top w:val="single" w:color="auto" w:sz="6" w:space="0"/>
              <w:left w:val="thinThickLarge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9D967">
            <w:pPr>
              <w:widowControl w:val="0"/>
              <w:spacing w:line="460" w:lineRule="atLeast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改进完善意见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24" w:space="0"/>
            </w:tcBorders>
            <w:vAlign w:val="center"/>
          </w:tcPr>
          <w:p w14:paraId="003246BB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02516858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            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基建办公室：</w:t>
            </w:r>
          </w:p>
          <w:p w14:paraId="70C8E652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                             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年 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月  </w:t>
            </w:r>
            <w:r>
              <w:rPr>
                <w:rFonts w:ascii="仿宋" w:hAnsi="仿宋" w:eastAsia="仿宋"/>
                <w:kern w:val="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日</w:t>
            </w:r>
          </w:p>
        </w:tc>
      </w:tr>
      <w:tr w14:paraId="1F21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376" w:type="dxa"/>
            <w:tcBorders>
              <w:top w:val="single" w:color="auto" w:sz="6" w:space="0"/>
              <w:left w:val="thinThickLargeGap" w:color="auto" w:sz="24" w:space="0"/>
              <w:bottom w:val="thickThinLargeGap" w:color="auto" w:sz="24" w:space="0"/>
              <w:right w:val="single" w:color="auto" w:sz="6" w:space="0"/>
            </w:tcBorders>
            <w:vAlign w:val="center"/>
          </w:tcPr>
          <w:p w14:paraId="1608F8FF">
            <w:pPr>
              <w:widowControl w:val="0"/>
              <w:spacing w:line="460" w:lineRule="atLeast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>重新审查结果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thickThinLargeGap" w:color="auto" w:sz="24" w:space="0"/>
              <w:right w:val="thickThinLargeGap" w:color="auto" w:sz="24" w:space="0"/>
            </w:tcBorders>
            <w:vAlign w:val="center"/>
          </w:tcPr>
          <w:p w14:paraId="1E6FD7D6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 </w:t>
            </w:r>
          </w:p>
          <w:p w14:paraId="537D6316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685CD068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124EEDAF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5C2347B2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  <w:t xml:space="preserve"> </w:t>
            </w:r>
          </w:p>
          <w:p w14:paraId="3D03CD3A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1BE6B395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  <w:p w14:paraId="587238D7">
            <w:pPr>
              <w:widowControl w:val="0"/>
              <w:spacing w:line="460" w:lineRule="atLeast"/>
              <w:jc w:val="both"/>
              <w:rPr>
                <w:rFonts w:hint="eastAsia" w:ascii="仿宋" w:hAnsi="仿宋" w:eastAsia="仿宋"/>
                <w:kern w:val="2"/>
                <w:sz w:val="30"/>
                <w:szCs w:val="30"/>
                <w:lang w:eastAsia="zh-CN"/>
              </w:rPr>
            </w:pPr>
          </w:p>
        </w:tc>
      </w:tr>
    </w:tbl>
    <w:p w14:paraId="64CD67AD">
      <w:pPr>
        <w:rPr>
          <w:rFonts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F9760-06F9-4E3B-B6F8-51FDD30B9C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94DA490-118D-458F-BAFB-1D933AA45A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9DBCF4-5CCF-429D-8480-20C675CE94E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76DE308-3274-4915-AE50-7B6B31F0EA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2023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DE019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DE019">
                    <w:pPr>
                      <w:pStyle w:val="1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EB28D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M2M2ZWNiMWJhYjMzN2I3ZmI5OTIzOTgzNTY0MGIifQ=="/>
  </w:docVars>
  <w:rsids>
    <w:rsidRoot w:val="00632414"/>
    <w:rsid w:val="00020B86"/>
    <w:rsid w:val="002C53DF"/>
    <w:rsid w:val="00632414"/>
    <w:rsid w:val="0068598E"/>
    <w:rsid w:val="00983254"/>
    <w:rsid w:val="00992F63"/>
    <w:rsid w:val="00C62082"/>
    <w:rsid w:val="00F03C1E"/>
    <w:rsid w:val="00FF1A7C"/>
    <w:rsid w:val="010333FC"/>
    <w:rsid w:val="01852063"/>
    <w:rsid w:val="028309A1"/>
    <w:rsid w:val="02FE20CD"/>
    <w:rsid w:val="03D56978"/>
    <w:rsid w:val="042D4E79"/>
    <w:rsid w:val="05AF76AE"/>
    <w:rsid w:val="06C929F2"/>
    <w:rsid w:val="0B350656"/>
    <w:rsid w:val="0BDB0C2D"/>
    <w:rsid w:val="0BE34556"/>
    <w:rsid w:val="0C28640C"/>
    <w:rsid w:val="0D1150F2"/>
    <w:rsid w:val="0D1B7F44"/>
    <w:rsid w:val="0E83792A"/>
    <w:rsid w:val="0FF56606"/>
    <w:rsid w:val="102357FA"/>
    <w:rsid w:val="1088747A"/>
    <w:rsid w:val="10B244F7"/>
    <w:rsid w:val="110C1E59"/>
    <w:rsid w:val="13753C52"/>
    <w:rsid w:val="13CC3B21"/>
    <w:rsid w:val="148F7029"/>
    <w:rsid w:val="153C6A85"/>
    <w:rsid w:val="154940B9"/>
    <w:rsid w:val="15E204F1"/>
    <w:rsid w:val="16467BBB"/>
    <w:rsid w:val="17A252C5"/>
    <w:rsid w:val="17B43661"/>
    <w:rsid w:val="19112B5C"/>
    <w:rsid w:val="19F17E3E"/>
    <w:rsid w:val="1B656D35"/>
    <w:rsid w:val="1BFD51C0"/>
    <w:rsid w:val="1C222CB7"/>
    <w:rsid w:val="1F4E68CE"/>
    <w:rsid w:val="201E5705"/>
    <w:rsid w:val="21254871"/>
    <w:rsid w:val="21262AC3"/>
    <w:rsid w:val="21B45651"/>
    <w:rsid w:val="22410E81"/>
    <w:rsid w:val="22BA5BB9"/>
    <w:rsid w:val="23C6058D"/>
    <w:rsid w:val="24500ED5"/>
    <w:rsid w:val="250806C1"/>
    <w:rsid w:val="27D8633C"/>
    <w:rsid w:val="28DC7F0B"/>
    <w:rsid w:val="2B7F4745"/>
    <w:rsid w:val="2D031F0A"/>
    <w:rsid w:val="2EBF65CB"/>
    <w:rsid w:val="301306B6"/>
    <w:rsid w:val="30717AD3"/>
    <w:rsid w:val="307B625B"/>
    <w:rsid w:val="309317F7"/>
    <w:rsid w:val="31495B59"/>
    <w:rsid w:val="325F5E35"/>
    <w:rsid w:val="32C20171"/>
    <w:rsid w:val="332F1556"/>
    <w:rsid w:val="33482D6D"/>
    <w:rsid w:val="335334BF"/>
    <w:rsid w:val="33AB50A9"/>
    <w:rsid w:val="33BB156D"/>
    <w:rsid w:val="354210D2"/>
    <w:rsid w:val="365B4B65"/>
    <w:rsid w:val="36A45C44"/>
    <w:rsid w:val="36AA1648"/>
    <w:rsid w:val="37D90437"/>
    <w:rsid w:val="39C70D62"/>
    <w:rsid w:val="3A026C8C"/>
    <w:rsid w:val="3AA80595"/>
    <w:rsid w:val="3C8446EA"/>
    <w:rsid w:val="3DEE4511"/>
    <w:rsid w:val="3FAE03FB"/>
    <w:rsid w:val="40036E1F"/>
    <w:rsid w:val="400B3714"/>
    <w:rsid w:val="404159CE"/>
    <w:rsid w:val="41436921"/>
    <w:rsid w:val="41FC40B2"/>
    <w:rsid w:val="42E27FA4"/>
    <w:rsid w:val="445C3059"/>
    <w:rsid w:val="45796DB6"/>
    <w:rsid w:val="48BA396D"/>
    <w:rsid w:val="48C22822"/>
    <w:rsid w:val="4AF13892"/>
    <w:rsid w:val="4B8A1D1C"/>
    <w:rsid w:val="4B8F7333"/>
    <w:rsid w:val="4D0A29E9"/>
    <w:rsid w:val="4EBB21ED"/>
    <w:rsid w:val="4F5E6DD6"/>
    <w:rsid w:val="501A1195"/>
    <w:rsid w:val="517B3EB5"/>
    <w:rsid w:val="517D19DC"/>
    <w:rsid w:val="5187285A"/>
    <w:rsid w:val="521D6D1B"/>
    <w:rsid w:val="52A80CDA"/>
    <w:rsid w:val="54210D44"/>
    <w:rsid w:val="56F269C8"/>
    <w:rsid w:val="57346FE0"/>
    <w:rsid w:val="57875362"/>
    <w:rsid w:val="57F16C7F"/>
    <w:rsid w:val="590429E2"/>
    <w:rsid w:val="59A26483"/>
    <w:rsid w:val="59F12F67"/>
    <w:rsid w:val="5ABD72ED"/>
    <w:rsid w:val="5B435A44"/>
    <w:rsid w:val="5B4672E2"/>
    <w:rsid w:val="5B8F2A37"/>
    <w:rsid w:val="5D92678F"/>
    <w:rsid w:val="5F9525E6"/>
    <w:rsid w:val="5F9C3975"/>
    <w:rsid w:val="5FC91C11"/>
    <w:rsid w:val="61357BDD"/>
    <w:rsid w:val="61DB6B35"/>
    <w:rsid w:val="623E51B7"/>
    <w:rsid w:val="631F50B7"/>
    <w:rsid w:val="63773CF5"/>
    <w:rsid w:val="64A172C8"/>
    <w:rsid w:val="675D7E8D"/>
    <w:rsid w:val="6A3F387A"/>
    <w:rsid w:val="6A6432E1"/>
    <w:rsid w:val="6BAF4A30"/>
    <w:rsid w:val="6BE446D9"/>
    <w:rsid w:val="6EC72090"/>
    <w:rsid w:val="6F2B261F"/>
    <w:rsid w:val="6F3239AE"/>
    <w:rsid w:val="6F506707"/>
    <w:rsid w:val="6F8335E3"/>
    <w:rsid w:val="6FAF4FFE"/>
    <w:rsid w:val="6FCA5D20"/>
    <w:rsid w:val="707A1AB0"/>
    <w:rsid w:val="70CE0F8F"/>
    <w:rsid w:val="71324139"/>
    <w:rsid w:val="74DB6895"/>
    <w:rsid w:val="76FB7236"/>
    <w:rsid w:val="784D1858"/>
    <w:rsid w:val="79022643"/>
    <w:rsid w:val="790453F8"/>
    <w:rsid w:val="79426EE3"/>
    <w:rsid w:val="7D140B97"/>
    <w:rsid w:val="7D36433B"/>
    <w:rsid w:val="7DA73F56"/>
    <w:rsid w:val="7DB3215D"/>
    <w:rsid w:val="7E265025"/>
    <w:rsid w:val="7F076C05"/>
    <w:rsid w:val="7F6DF193"/>
    <w:rsid w:val="97DFAA94"/>
    <w:rsid w:val="BF765CB3"/>
    <w:rsid w:val="EF1F9710"/>
    <w:rsid w:val="EFF73A18"/>
    <w:rsid w:val="FFB3317D"/>
    <w:rsid w:val="FFFDF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lang w:eastAsia="zh-CN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2"/>
      <w:lang w:eastAsia="zh-CN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13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引用1"/>
    <w:basedOn w:val="1"/>
    <w:next w:val="1"/>
    <w:link w:val="30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列表段落1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:lang w:eastAsia="zh-CN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明显引用1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2801</Words>
  <Characters>2841</Characters>
  <Lines>108</Lines>
  <Paragraphs>70</Paragraphs>
  <TotalTime>58</TotalTime>
  <ScaleCrop>false</ScaleCrop>
  <LinksUpToDate>false</LinksUpToDate>
  <CharactersWithSpaces>3065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2025-08-01T07:19:00Z</dcterms:created>
  <dc:creator>黄嘉茹</dc:creator>
  <cp:lastModifiedBy>李梦家</cp:lastModifiedBy>
  <dcterms:modified xsi:type="dcterms:W3CDTF">2025-11-04T00:59:50Z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07294A46337540E88D951DE7E203C6E6_13</vt:lpwstr>
  </property>
  <property fmtid="{D5CDD505-2E9C-101B-9397-08002B2CF9AE}" pid="4" name="KSOTemplateDocerSaveRecord">
    <vt:lpwstr>eyJoZGlkIjoiNWQ0MDAzMGQ5YjdkNjA3YzNjYjM3YzZkNjQzOGEwMTYiLCJ1c2VySWQiOiIxNjY5NDU3MjkyIn0=</vt:lpwstr>
  </property>
</Properties>
</file>